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E96D6" w14:textId="77777777" w:rsidR="00060866" w:rsidRDefault="006312E9" w:rsidP="00810E94">
      <w:pPr>
        <w:pStyle w:val="NoSpacing"/>
        <w:ind w:firstLine="720"/>
        <w:jc w:val="center"/>
        <w:rPr>
          <w:b/>
          <w:sz w:val="24"/>
          <w:szCs w:val="24"/>
        </w:rPr>
      </w:pPr>
      <w:bookmarkStart w:id="0" w:name="_Hlk485397408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0560ED" wp14:editId="08AD6617">
                <wp:simplePos x="0" y="0"/>
                <wp:positionH relativeFrom="column">
                  <wp:posOffset>2461260</wp:posOffset>
                </wp:positionH>
                <wp:positionV relativeFrom="paragraph">
                  <wp:posOffset>116840</wp:posOffset>
                </wp:positionV>
                <wp:extent cx="3467100" cy="800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0B71E" w14:textId="7D54CB37" w:rsidR="00961493" w:rsidRDefault="006312E9" w:rsidP="00961493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12E9">
                              <w:rPr>
                                <w:b/>
                                <w:sz w:val="28"/>
                                <w:szCs w:val="28"/>
                              </w:rPr>
                              <w:t>SOUTHERN COUNTIES EAST FOOTBALL LEAGUE</w:t>
                            </w:r>
                          </w:p>
                          <w:p w14:paraId="323BAA16" w14:textId="24ACB88D" w:rsidR="00961493" w:rsidRPr="006312E9" w:rsidRDefault="00961493" w:rsidP="00961493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12E9">
                              <w:rPr>
                                <w:b/>
                                <w:sz w:val="28"/>
                                <w:szCs w:val="28"/>
                              </w:rPr>
                              <w:t>MARKING OF REFEREES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DIRECTIVE </w:t>
                            </w:r>
                          </w:p>
                          <w:p w14:paraId="5484FECB" w14:textId="35F8CBBC" w:rsidR="00384B0B" w:rsidRPr="006312E9" w:rsidRDefault="00384B0B" w:rsidP="00384B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5EDB56F" w14:textId="77777777" w:rsidR="006312E9" w:rsidRDefault="006312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56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8pt;margin-top:9.2pt;width:273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">
                <v:textbox>
                  <w:txbxContent>
                    <w:p w14:paraId="1130B71E" w14:textId="7D54CB37" w:rsidR="00961493" w:rsidRDefault="006312E9" w:rsidP="00961493">
                      <w:pPr>
                        <w:pStyle w:val="NoSpacing"/>
                        <w:ind w:firstLine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12E9">
                        <w:rPr>
                          <w:b/>
                          <w:sz w:val="28"/>
                          <w:szCs w:val="28"/>
                        </w:rPr>
                        <w:t>SOUTHERN COUNTIES EAST FOOTBALL LEAGUE</w:t>
                      </w:r>
                    </w:p>
                    <w:p w14:paraId="323BAA16" w14:textId="24ACB88D" w:rsidR="00961493" w:rsidRPr="006312E9" w:rsidRDefault="00961493" w:rsidP="00961493">
                      <w:pPr>
                        <w:pStyle w:val="NoSpacing"/>
                        <w:ind w:firstLine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12E9">
                        <w:rPr>
                          <w:b/>
                          <w:sz w:val="28"/>
                          <w:szCs w:val="28"/>
                        </w:rPr>
                        <w:t>MARKING OF REFEREES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DIRECTIVE </w:t>
                      </w:r>
                    </w:p>
                    <w:p w14:paraId="5484FECB" w14:textId="35F8CBBC" w:rsidR="00384B0B" w:rsidRPr="006312E9" w:rsidRDefault="00384B0B" w:rsidP="00384B0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5EDB56F" w14:textId="77777777" w:rsidR="006312E9" w:rsidRDefault="006312E9"/>
                  </w:txbxContent>
                </v:textbox>
                <w10:wrap type="square"/>
              </v:shape>
            </w:pict>
          </mc:Fallback>
        </mc:AlternateContent>
      </w:r>
      <w:r w:rsidRPr="004109FA">
        <w:rPr>
          <w:b/>
          <w:noProof/>
          <w:lang w:eastAsia="en-GB"/>
        </w:rPr>
        <w:drawing>
          <wp:inline distT="0" distB="0" distL="0" distR="0" wp14:anchorId="2A841612" wp14:editId="284F8D14">
            <wp:extent cx="1266825" cy="1343025"/>
            <wp:effectExtent l="0" t="0" r="0" b="0"/>
            <wp:docPr id="12" name="Picture 1" descr="01scefl logo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scefl logo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0B8E6" w14:textId="64CDC914" w:rsidR="00F709C3" w:rsidRDefault="00810E94">
      <w:r>
        <w:t xml:space="preserve">Any club marking 85 or above must submit a </w:t>
      </w:r>
      <w:r w:rsidRPr="00881BD2">
        <w:t>detailed report within 3 days</w:t>
      </w:r>
      <w:bookmarkEnd w:id="0"/>
      <w:r>
        <w:t xml:space="preserve"> of a match either via MOAS for Premier Division clubs or for First Division clubs</w:t>
      </w:r>
      <w:r w:rsidR="00B867BE">
        <w:t xml:space="preserve"> on FAFT (FA Full time)</w:t>
      </w:r>
      <w:r>
        <w:t>.</w:t>
      </w:r>
    </w:p>
    <w:p w14:paraId="505F733A" w14:textId="02E2F98C" w:rsidR="00BA58C6" w:rsidRDefault="00BA58C6" w:rsidP="00BA58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Failure to comply with this Directive may result in the Club being charged</w:t>
      </w:r>
      <w:r w:rsidR="00B65FB1">
        <w:rPr>
          <w:b/>
          <w:sz w:val="32"/>
          <w:szCs w:val="32"/>
        </w:rPr>
        <w:t xml:space="preserve"> for a breach of League Rule 4.8</w:t>
      </w:r>
      <w:r>
        <w:rPr>
          <w:b/>
          <w:sz w:val="32"/>
          <w:szCs w:val="32"/>
        </w:rPr>
        <w:t>.</w:t>
      </w:r>
    </w:p>
    <w:p w14:paraId="08B5C5C4" w14:textId="7422583F" w:rsidR="006312E9" w:rsidRDefault="009C7A5C" w:rsidP="0019444F">
      <w:pPr>
        <w:spacing w:after="0"/>
      </w:pPr>
      <w:r w:rsidRPr="00A65A30">
        <w:rPr>
          <w:b/>
          <w:bCs/>
        </w:rPr>
        <w:t xml:space="preserve">For reference under </w:t>
      </w:r>
      <w:r w:rsidR="00EF5860" w:rsidRPr="00A65A30">
        <w:rPr>
          <w:b/>
          <w:bCs/>
        </w:rPr>
        <w:t xml:space="preserve">League </w:t>
      </w:r>
      <w:r w:rsidRPr="00A65A30">
        <w:rPr>
          <w:b/>
          <w:bCs/>
        </w:rPr>
        <w:t>rule 8.</w:t>
      </w:r>
      <w:r w:rsidR="0095325A" w:rsidRPr="00A65A30">
        <w:rPr>
          <w:b/>
          <w:bCs/>
        </w:rPr>
        <w:t>3</w:t>
      </w:r>
      <w:r w:rsidR="00122D99" w:rsidRPr="00A65A30">
        <w:rPr>
          <w:b/>
          <w:bCs/>
        </w:rPr>
        <w:t>1</w:t>
      </w:r>
      <w:r w:rsidRPr="00A65A30">
        <w:rPr>
          <w:b/>
          <w:bCs/>
        </w:rPr>
        <w:t xml:space="preserve"> clubs must also submit a detailed report for a referee marked 60 or below within 3 days</w:t>
      </w:r>
      <w:r>
        <w:t>.</w:t>
      </w:r>
      <w:r w:rsidR="00BA58C6">
        <w:t xml:space="preserve"> </w:t>
      </w:r>
    </w:p>
    <w:p w14:paraId="4070A88D" w14:textId="77777777" w:rsidR="006312E9" w:rsidRDefault="006312E9" w:rsidP="0019444F">
      <w:pPr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Competencies for Consideration</w:t>
      </w:r>
    </w:p>
    <w:p w14:paraId="3CFEF37A" w14:textId="77777777" w:rsidR="006312E9" w:rsidRPr="00384B0B" w:rsidRDefault="006312E9" w:rsidP="0019444F">
      <w:pPr>
        <w:pStyle w:val="Default"/>
        <w:rPr>
          <w:sz w:val="23"/>
          <w:szCs w:val="23"/>
          <w:u w:val="single"/>
        </w:rPr>
      </w:pPr>
      <w:r w:rsidRPr="00384B0B">
        <w:rPr>
          <w:b/>
          <w:bCs/>
          <w:sz w:val="23"/>
          <w:szCs w:val="23"/>
          <w:u w:val="single"/>
        </w:rPr>
        <w:t xml:space="preserve">Difficulty of Game </w:t>
      </w:r>
    </w:p>
    <w:p w14:paraId="1BCF6963" w14:textId="77777777" w:rsidR="006312E9" w:rsidRDefault="006312E9" w:rsidP="006312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what degree did the actions and behaviours of the players and technical area occupants challenge the referee? </w:t>
      </w:r>
    </w:p>
    <w:p w14:paraId="7F0ABB2D" w14:textId="77777777" w:rsidR="006312E9" w:rsidRDefault="006312E9" w:rsidP="006312E9">
      <w:pPr>
        <w:pStyle w:val="Default"/>
        <w:rPr>
          <w:sz w:val="22"/>
          <w:szCs w:val="22"/>
        </w:rPr>
      </w:pPr>
      <w:r w:rsidRPr="0019444F">
        <w:rPr>
          <w:b/>
          <w:bCs/>
          <w:sz w:val="23"/>
          <w:szCs w:val="23"/>
          <w:u w:val="single"/>
        </w:rPr>
        <w:t xml:space="preserve">Overall Decision Making - </w:t>
      </w:r>
      <w:r w:rsidRPr="0019444F">
        <w:rPr>
          <w:b/>
          <w:bCs/>
          <w:sz w:val="22"/>
          <w:szCs w:val="22"/>
          <w:u w:val="single"/>
        </w:rPr>
        <w:t>Did the Referee</w:t>
      </w:r>
      <w:r>
        <w:rPr>
          <w:b/>
          <w:bCs/>
          <w:sz w:val="22"/>
          <w:szCs w:val="22"/>
        </w:rPr>
        <w:t xml:space="preserve">; </w:t>
      </w:r>
    </w:p>
    <w:p w14:paraId="59BBA0BC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Demonstrate high levels of fitness and work rate throughout the entire game to meet the demands of the game</w:t>
      </w:r>
    </w:p>
    <w:p w14:paraId="0E124203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Recognise patterns of play and not invade player/game space</w:t>
      </w:r>
    </w:p>
    <w:p w14:paraId="6D7B2E46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Correctly recognise and award throw-ins, goal-kicks and corners</w:t>
      </w:r>
    </w:p>
    <w:p w14:paraId="29AB34AF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Demonstrate consistent and credible recognition, detection and interpretation of ‘normal’ Law 12 offences i.e. but not limited to; foul tackles, holding, aerial challenges, handball etc.</w:t>
      </w:r>
    </w:p>
    <w:p w14:paraId="2810DDCA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Recognise Law 11 + 12 offences and advantage application opportunities, not merely possession, applied in credible areas and/or applied without detriment to match control</w:t>
      </w:r>
    </w:p>
    <w:p w14:paraId="2A195B69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Demonstrate awareness of when appropriate to use the range of management techniques available, before resorting to formal disciplinary action i.e. the STEP process</w:t>
      </w:r>
    </w:p>
    <w:p w14:paraId="29D49A7F" w14:textId="77777777" w:rsid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Recognise where player(s), teams(s) are using time consuming tactics and takes positive appropriate action i.e. preventative actions</w:t>
      </w:r>
    </w:p>
    <w:p w14:paraId="5C37BB53" w14:textId="77777777" w:rsidR="006312E9" w:rsidRDefault="0019444F" w:rsidP="006312E9">
      <w:pPr>
        <w:pStyle w:val="Default"/>
        <w:rPr>
          <w:b/>
          <w:bCs/>
          <w:sz w:val="22"/>
          <w:szCs w:val="22"/>
          <w:u w:val="single"/>
        </w:rPr>
      </w:pPr>
      <w:r w:rsidRPr="0019444F">
        <w:rPr>
          <w:b/>
          <w:bCs/>
          <w:sz w:val="23"/>
          <w:szCs w:val="23"/>
          <w:u w:val="single"/>
        </w:rPr>
        <w:t xml:space="preserve">Judgement of Major Decisions - </w:t>
      </w:r>
      <w:r w:rsidR="006312E9" w:rsidRPr="0019444F">
        <w:rPr>
          <w:b/>
          <w:bCs/>
          <w:sz w:val="22"/>
          <w:szCs w:val="22"/>
          <w:u w:val="single"/>
        </w:rPr>
        <w:t xml:space="preserve">Did the Referee; </w:t>
      </w:r>
    </w:p>
    <w:p w14:paraId="611A3A0A" w14:textId="77777777" w:rsidR="0019444F" w:rsidRPr="0019444F" w:rsidRDefault="0019444F" w:rsidP="006312E9">
      <w:pPr>
        <w:pStyle w:val="Default"/>
        <w:rPr>
          <w:bCs/>
          <w:sz w:val="22"/>
          <w:szCs w:val="22"/>
        </w:rPr>
      </w:pPr>
      <w:r w:rsidRPr="0019444F">
        <w:rPr>
          <w:bCs/>
          <w:sz w:val="22"/>
          <w:szCs w:val="22"/>
        </w:rPr>
        <w:t>(Cautions/Non-Cautions, Send Offs/Non-Send Offs, Penalties/Non-Penalties, Goal Awarded/Disallowed or any other significant game changing decisions)</w:t>
      </w:r>
    </w:p>
    <w:p w14:paraId="46317822" w14:textId="77777777" w:rsidR="0019444F" w:rsidRPr="0019444F" w:rsidRDefault="0019444F" w:rsidP="0019444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9444F">
        <w:rPr>
          <w:sz w:val="22"/>
          <w:szCs w:val="22"/>
        </w:rPr>
        <w:t>Demonstrate identification of ‘significant game impact’ incidents and offences with appropriate action(s) applied</w:t>
      </w:r>
    </w:p>
    <w:p w14:paraId="72DA9CC5" w14:textId="77777777" w:rsidR="0019444F" w:rsidRDefault="0019444F" w:rsidP="0019444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9444F">
        <w:rPr>
          <w:sz w:val="22"/>
          <w:szCs w:val="22"/>
        </w:rPr>
        <w:t>Demonstrate the ability to recognise the importance of potential key match decisions and effectively move towards/gain an optimum viewing angle to (a) judge, (b) enhance credibility and (c) adds value to the decision</w:t>
      </w:r>
    </w:p>
    <w:p w14:paraId="47BD2B66" w14:textId="77777777" w:rsidR="006312E9" w:rsidRDefault="006312E9" w:rsidP="0019444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In the highly unlikely event of there being no major decisions, a standard mark should be awarded to the Referee.</w:t>
      </w:r>
    </w:p>
    <w:p w14:paraId="3F36CF62" w14:textId="77777777" w:rsidR="006312E9" w:rsidRPr="0019444F" w:rsidRDefault="006312E9" w:rsidP="006312E9">
      <w:pPr>
        <w:pStyle w:val="Default"/>
        <w:rPr>
          <w:sz w:val="22"/>
          <w:szCs w:val="22"/>
          <w:u w:val="single"/>
        </w:rPr>
      </w:pPr>
      <w:r w:rsidRPr="0019444F">
        <w:rPr>
          <w:b/>
          <w:bCs/>
          <w:sz w:val="23"/>
          <w:szCs w:val="23"/>
          <w:u w:val="single"/>
        </w:rPr>
        <w:t xml:space="preserve">General Control and Player Management - </w:t>
      </w:r>
      <w:r w:rsidRPr="0019444F">
        <w:rPr>
          <w:b/>
          <w:bCs/>
          <w:sz w:val="22"/>
          <w:szCs w:val="22"/>
          <w:u w:val="single"/>
        </w:rPr>
        <w:t xml:space="preserve">Did the Referee; </w:t>
      </w:r>
    </w:p>
    <w:p w14:paraId="34BEA896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Act in a positive manner in their Pre-match Communication, Off-Field Behaviour and at the Teamsheet Exchange </w:t>
      </w:r>
    </w:p>
    <w:p w14:paraId="11564EFF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Lead their team, ensuring all officials worked in harmony without contradictory decisions </w:t>
      </w:r>
    </w:p>
    <w:p w14:paraId="37215192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Display empathy for the game, managing game situations in an empathetic manner recognising the ever changing ebbs/flows, nature and temperature of the game and adapts refereeing style to suit </w:t>
      </w:r>
    </w:p>
    <w:p w14:paraId="14432C14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Recognise when/how to raise his/her profile to aide their match control and remain in self-control of emotions, demonstrating composure </w:t>
      </w:r>
    </w:p>
    <w:p w14:paraId="6FFEAD2A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Recognise when appropriate to enter face-to-face dialogue with the Assistant Referee(s), to aide visual co-operation and major decision making </w:t>
      </w:r>
    </w:p>
    <w:p w14:paraId="1846236A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Effectively manage, when appropriate, two-way interaction with players, technical area occupants etc. </w:t>
      </w:r>
    </w:p>
    <w:p w14:paraId="55C9566C" w14:textId="77777777" w:rsidR="006312E9" w:rsidRDefault="0019444F" w:rsidP="0019444F">
      <w:pPr>
        <w:pStyle w:val="ListParagraph"/>
        <w:numPr>
          <w:ilvl w:val="0"/>
          <w:numId w:val="7"/>
        </w:numPr>
      </w:pPr>
      <w:r>
        <w:t>Demonstrate a natural authority/confidence – not influenced by players, spectators or team officials.</w:t>
      </w:r>
    </w:p>
    <w:sectPr w:rsidR="006312E9" w:rsidSect="0019444F">
      <w:pgSz w:w="11906" w:h="16838"/>
      <w:pgMar w:top="284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5974"/>
    <w:multiLevelType w:val="hybridMultilevel"/>
    <w:tmpl w:val="F79E2460"/>
    <w:lvl w:ilvl="0" w:tplc="3EFCD4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32A"/>
    <w:multiLevelType w:val="hybridMultilevel"/>
    <w:tmpl w:val="0750FE56"/>
    <w:lvl w:ilvl="0" w:tplc="7D5CA2F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483F"/>
    <w:multiLevelType w:val="hybridMultilevel"/>
    <w:tmpl w:val="9ED4A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6C8C"/>
    <w:multiLevelType w:val="hybridMultilevel"/>
    <w:tmpl w:val="1D827B7C"/>
    <w:lvl w:ilvl="0" w:tplc="7D5CA2F0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1935A1"/>
    <w:multiLevelType w:val="hybridMultilevel"/>
    <w:tmpl w:val="60065550"/>
    <w:lvl w:ilvl="0" w:tplc="3EFCD4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51E74"/>
    <w:multiLevelType w:val="hybridMultilevel"/>
    <w:tmpl w:val="24D8C3E4"/>
    <w:lvl w:ilvl="0" w:tplc="3EFCD4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B7891"/>
    <w:multiLevelType w:val="hybridMultilevel"/>
    <w:tmpl w:val="55BA48EC"/>
    <w:lvl w:ilvl="0" w:tplc="7D5CA2F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A190E"/>
    <w:multiLevelType w:val="hybridMultilevel"/>
    <w:tmpl w:val="BB10DE9C"/>
    <w:lvl w:ilvl="0" w:tplc="7D5CA2F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73ED0"/>
    <w:multiLevelType w:val="hybridMultilevel"/>
    <w:tmpl w:val="57CA491C"/>
    <w:lvl w:ilvl="0" w:tplc="7D5CA2F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55A7D"/>
    <w:multiLevelType w:val="hybridMultilevel"/>
    <w:tmpl w:val="1D2EAD20"/>
    <w:lvl w:ilvl="0" w:tplc="3EFCD4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94"/>
    <w:rsid w:val="00060866"/>
    <w:rsid w:val="00122D99"/>
    <w:rsid w:val="0019444F"/>
    <w:rsid w:val="00301956"/>
    <w:rsid w:val="00384B0B"/>
    <w:rsid w:val="00466999"/>
    <w:rsid w:val="004A78FC"/>
    <w:rsid w:val="005F1421"/>
    <w:rsid w:val="006312E9"/>
    <w:rsid w:val="00730C67"/>
    <w:rsid w:val="00810E94"/>
    <w:rsid w:val="008A497F"/>
    <w:rsid w:val="00951998"/>
    <w:rsid w:val="0095325A"/>
    <w:rsid w:val="00961493"/>
    <w:rsid w:val="009C7A5C"/>
    <w:rsid w:val="00A65A30"/>
    <w:rsid w:val="00B65FB1"/>
    <w:rsid w:val="00B867BE"/>
    <w:rsid w:val="00BA58C6"/>
    <w:rsid w:val="00C551A4"/>
    <w:rsid w:val="00EA3224"/>
    <w:rsid w:val="00E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A90B"/>
  <w15:chartTrackingRefBased/>
  <w15:docId w15:val="{05A80113-CBE5-4A3D-8C4C-A4F37E16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E9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10E94"/>
    <w:pPr>
      <w:spacing w:after="0" w:line="240" w:lineRule="auto"/>
    </w:pPr>
  </w:style>
  <w:style w:type="paragraph" w:customStyle="1" w:styleId="Default">
    <w:name w:val="Default"/>
    <w:rsid w:val="006312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Bentley</dc:creator>
  <cp:keywords/>
  <dc:description/>
  <cp:lastModifiedBy>Geraldine Bentley</cp:lastModifiedBy>
  <cp:revision>9</cp:revision>
  <dcterms:created xsi:type="dcterms:W3CDTF">2019-03-24T22:56:00Z</dcterms:created>
  <dcterms:modified xsi:type="dcterms:W3CDTF">2021-07-07T23:07:00Z</dcterms:modified>
</cp:coreProperties>
</file>